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D0" w:rsidRDefault="00C308D0">
      <w:pPr>
        <w:pStyle w:val="Heading1"/>
        <w:jc w:val="center"/>
      </w:pPr>
      <w:r>
        <w:t>CALENDAR ITEM</w:t>
      </w:r>
    </w:p>
    <w:p w:rsidR="00C308D0" w:rsidRDefault="00C308D0">
      <w:pPr>
        <w:pStyle w:val="Heading3"/>
      </w:pPr>
      <w:r>
        <w:t>C</w:t>
      </w:r>
      <w:r w:rsidR="0031319B">
        <w:t>53</w:t>
      </w:r>
    </w:p>
    <w:p w:rsidR="00C308D0" w:rsidRDefault="00C308D0">
      <w:pPr>
        <w:tabs>
          <w:tab w:val="left" w:pos="-1440"/>
          <w:tab w:val="left" w:pos="-720"/>
          <w:tab w:val="left" w:pos="0"/>
          <w:tab w:val="left" w:pos="720"/>
          <w:tab w:val="right" w:pos="9360"/>
        </w:tabs>
      </w:pPr>
      <w:r>
        <w:t>A</w:t>
      </w:r>
      <w:r>
        <w:tab/>
      </w:r>
      <w:r w:rsidR="00505618">
        <w:fldChar w:fldCharType="begin">
          <w:ffData>
            <w:name w:val="Text1"/>
            <w:enabled/>
            <w:calcOnExit w:val="0"/>
            <w:statusText w:type="text" w:val="Type in the &quot;Assembly Number(s)&quot; then Press Tab to reach the next field."/>
            <w:textInput/>
          </w:ffData>
        </w:fldChar>
      </w:r>
      <w:bookmarkStart w:id="0" w:name="Text1"/>
      <w:r>
        <w:instrText xml:space="preserve"> FORMTEXT </w:instrText>
      </w:r>
      <w:r w:rsidR="00505618">
        <w:fldChar w:fldCharType="separate"/>
      </w:r>
      <w:r w:rsidR="00FE41D5">
        <w:rPr>
          <w:noProof/>
        </w:rPr>
        <w:t>76</w:t>
      </w:r>
      <w:r w:rsidR="00505618">
        <w:fldChar w:fldCharType="end"/>
      </w:r>
      <w:bookmarkEnd w:id="0"/>
      <w:r>
        <w:tab/>
      </w:r>
      <w:r w:rsidR="00FF0984">
        <w:t>06/01/09</w:t>
      </w:r>
    </w:p>
    <w:p w:rsidR="00C308D0" w:rsidRDefault="00C308D0">
      <w:pPr>
        <w:tabs>
          <w:tab w:val="right" w:pos="9360"/>
        </w:tabs>
      </w:pPr>
      <w:r>
        <w:tab/>
      </w:r>
      <w:bookmarkStart w:id="1" w:name="QuickMark"/>
      <w:bookmarkEnd w:id="1"/>
      <w:r w:rsidR="00505618">
        <w:fldChar w:fldCharType="begin">
          <w:ffData>
            <w:name w:val="Text3"/>
            <w:enabled/>
            <w:calcOnExit w:val="0"/>
            <w:statusText w:type="text" w:val="Type in the &quot;File Number&quot; then Press Tab to reach the next field."/>
            <w:textInput/>
          </w:ffData>
        </w:fldChar>
      </w:r>
      <w:bookmarkStart w:id="2" w:name="Text3"/>
      <w:r>
        <w:instrText xml:space="preserve"> FORMTEXT </w:instrText>
      </w:r>
      <w:r w:rsidR="00505618">
        <w:fldChar w:fldCharType="separate"/>
      </w:r>
      <w:r w:rsidR="00FE41D5">
        <w:rPr>
          <w:noProof/>
        </w:rPr>
        <w:t>WP 8602.1</w:t>
      </w:r>
      <w:r w:rsidR="00505618">
        <w:fldChar w:fldCharType="end"/>
      </w:r>
      <w:bookmarkEnd w:id="2"/>
    </w:p>
    <w:p w:rsidR="00C308D0" w:rsidRDefault="00C308D0">
      <w:pPr>
        <w:tabs>
          <w:tab w:val="left" w:pos="-1440"/>
          <w:tab w:val="left" w:pos="-720"/>
          <w:tab w:val="left" w:pos="0"/>
          <w:tab w:val="left" w:pos="720"/>
          <w:tab w:val="right" w:pos="9360"/>
        </w:tabs>
      </w:pPr>
      <w:proofErr w:type="gramStart"/>
      <w:r>
        <w:t>S</w:t>
      </w:r>
      <w:r>
        <w:tab/>
      </w:r>
      <w:r w:rsidR="00505618">
        <w:fldChar w:fldCharType="begin">
          <w:ffData>
            <w:name w:val="Text5"/>
            <w:enabled/>
            <w:calcOnExit w:val="0"/>
            <w:statusText w:type="text" w:val="Type in the &quot;Senate Distirct Number(s)&quot; then Press Tab to reach next field."/>
            <w:textInput/>
          </w:ffData>
        </w:fldChar>
      </w:r>
      <w:bookmarkStart w:id="3" w:name="Text5"/>
      <w:r>
        <w:instrText xml:space="preserve"> FORMTEXT </w:instrText>
      </w:r>
      <w:r w:rsidR="00505618">
        <w:fldChar w:fldCharType="separate"/>
      </w:r>
      <w:r w:rsidR="00FE41D5">
        <w:rPr>
          <w:noProof/>
        </w:rPr>
        <w:t>39</w:t>
      </w:r>
      <w:r w:rsidR="00505618">
        <w:fldChar w:fldCharType="end"/>
      </w:r>
      <w:bookmarkEnd w:id="3"/>
      <w:r>
        <w:tab/>
      </w:r>
      <w:r w:rsidR="00505618">
        <w:fldChar w:fldCharType="begin">
          <w:ffData>
            <w:name w:val="Text4"/>
            <w:enabled/>
            <w:calcOnExit w:val="0"/>
            <w:statusText w:type="text" w:val="Type in the &quot;First name initial. Last Name (i.e. D. Banks)&quot; then Press Tab to reach the next field."/>
            <w:textInput/>
          </w:ffData>
        </w:fldChar>
      </w:r>
      <w:bookmarkStart w:id="4" w:name="Text4"/>
      <w:r>
        <w:instrText xml:space="preserve"> FORMTEXT </w:instrText>
      </w:r>
      <w:r w:rsidR="00505618">
        <w:fldChar w:fldCharType="separate"/>
      </w:r>
      <w:r w:rsidR="00FE41D5">
        <w:rPr>
          <w:noProof/>
        </w:rPr>
        <w:t>S.Young</w:t>
      </w:r>
      <w:proofErr w:type="gramEnd"/>
      <w:r w:rsidR="00505618">
        <w:fldChar w:fldCharType="end"/>
      </w:r>
      <w:bookmarkEnd w:id="4"/>
    </w:p>
    <w:p w:rsidR="00C308D0" w:rsidRDefault="00C308D0"/>
    <w:p w:rsidR="00C308D0" w:rsidRDefault="00505618">
      <w:pPr>
        <w:tabs>
          <w:tab w:val="center" w:pos="4680"/>
        </w:tabs>
        <w:jc w:val="center"/>
        <w:rPr>
          <w:b/>
        </w:rPr>
      </w:pPr>
      <w:r>
        <w:rPr>
          <w:b/>
        </w:rPr>
        <w:fldChar w:fldCharType="begin">
          <w:ffData>
            <w:name w:val="Text6"/>
            <w:enabled/>
            <w:calcOnExit w:val="0"/>
            <w:statusText w:type="text" w:val="Type in the &quot;TYPE OF TRANSACTION&quot; then Press Tab to reach the next field."/>
            <w:textInput>
              <w:format w:val="Uppercase"/>
            </w:textInput>
          </w:ffData>
        </w:fldChar>
      </w:r>
      <w:bookmarkStart w:id="5" w:name="Text6"/>
      <w:r w:rsidR="00C308D0">
        <w:rPr>
          <w:b/>
        </w:rPr>
        <w:instrText xml:space="preserve"> FORMTEXT </w:instrText>
      </w:r>
      <w:r>
        <w:rPr>
          <w:b/>
        </w:rPr>
      </w:r>
      <w:r>
        <w:rPr>
          <w:b/>
        </w:rPr>
        <w:fldChar w:fldCharType="separate"/>
      </w:r>
      <w:r w:rsidR="00FE41D5">
        <w:rPr>
          <w:b/>
          <w:noProof/>
        </w:rPr>
        <w:t>GENERAL LEASE - COMMERCIAL USE</w:t>
      </w:r>
      <w:r>
        <w:rPr>
          <w:b/>
        </w:rPr>
        <w:fldChar w:fldCharType="end"/>
      </w:r>
      <w:bookmarkEnd w:id="5"/>
    </w:p>
    <w:p w:rsidR="00C308D0" w:rsidRDefault="00C308D0"/>
    <w:p w:rsidR="00C308D0" w:rsidRDefault="00C308D0">
      <w:pPr>
        <w:rPr>
          <w:b/>
        </w:rPr>
        <w:sectPr w:rsidR="00C308D0" w:rsidSect="00496BCC">
          <w:footerReference w:type="default" r:id="rId7"/>
          <w:type w:val="continuous"/>
          <w:pgSz w:w="12240" w:h="15840" w:code="1"/>
          <w:pgMar w:top="2160" w:right="1440" w:bottom="2160" w:left="1440" w:header="1440" w:footer="720" w:gutter="0"/>
          <w:cols w:space="720"/>
          <w:noEndnote/>
        </w:sectPr>
      </w:pPr>
    </w:p>
    <w:p w:rsidR="00C308D0" w:rsidRDefault="00C920CB">
      <w:r>
        <w:rPr>
          <w:b/>
        </w:rPr>
        <w:lastRenderedPageBreak/>
        <w:t>APPLICANT</w:t>
      </w:r>
      <w:r w:rsidR="00C308D0">
        <w:t>:</w:t>
      </w:r>
    </w:p>
    <w:p w:rsidR="00C308D0" w:rsidRDefault="00505618">
      <w:pPr>
        <w:ind w:left="720"/>
      </w:pPr>
      <w:r>
        <w:fldChar w:fldCharType="begin">
          <w:ffData>
            <w:name w:val="Text7"/>
            <w:enabled/>
            <w:calcOnExit w:val="0"/>
            <w:statusText w:type="text" w:val="Type in the &quot;Lessee's Name&quot; then Press Tab to reach the next field."/>
            <w:textInput/>
          </w:ffData>
        </w:fldChar>
      </w:r>
      <w:bookmarkStart w:id="6" w:name="Text7"/>
      <w:r w:rsidR="00C308D0">
        <w:instrText xml:space="preserve"> FORMTEXT </w:instrText>
      </w:r>
      <w:r>
        <w:fldChar w:fldCharType="separate"/>
      </w:r>
      <w:r w:rsidR="00FE41D5">
        <w:rPr>
          <w:noProof/>
        </w:rPr>
        <w:t>Southern California Marine Association</w:t>
      </w:r>
      <w:r>
        <w:fldChar w:fldCharType="end"/>
      </w:r>
      <w:bookmarkEnd w:id="6"/>
    </w:p>
    <w:p w:rsidR="00C308D0" w:rsidRDefault="00505618">
      <w:pPr>
        <w:ind w:left="720"/>
      </w:pPr>
      <w:r>
        <w:fldChar w:fldCharType="begin">
          <w:ffData>
            <w:name w:val="Text8"/>
            <w:enabled/>
            <w:calcOnExit w:val="0"/>
            <w:statusText w:type="text" w:val="Type in the &quot;Lessee's Address&quot; then Press Tab to reach the next field."/>
            <w:textInput/>
          </w:ffData>
        </w:fldChar>
      </w:r>
      <w:bookmarkStart w:id="7" w:name="Text8"/>
      <w:r w:rsidR="00C308D0">
        <w:instrText xml:space="preserve"> FORMTEXT </w:instrText>
      </w:r>
      <w:r>
        <w:fldChar w:fldCharType="separate"/>
      </w:r>
      <w:r w:rsidR="00FE41D5">
        <w:rPr>
          <w:noProof/>
        </w:rPr>
        <w:t>1006 E. Chapman Avenue</w:t>
      </w:r>
      <w:r>
        <w:fldChar w:fldCharType="end"/>
      </w:r>
      <w:bookmarkEnd w:id="7"/>
    </w:p>
    <w:p w:rsidR="00C308D0" w:rsidRDefault="00505618">
      <w:pPr>
        <w:ind w:left="720"/>
      </w:pPr>
      <w:r>
        <w:fldChar w:fldCharType="begin">
          <w:ffData>
            <w:name w:val="Text9"/>
            <w:enabled/>
            <w:calcOnExit w:val="0"/>
            <w:statusText w:type="text" w:val="Type in the &quot;City, State (spell out), Zip Code&quot; then Press Tab to reach the next field."/>
            <w:textInput/>
          </w:ffData>
        </w:fldChar>
      </w:r>
      <w:bookmarkStart w:id="8" w:name="Text9"/>
      <w:r w:rsidR="00C308D0">
        <w:instrText xml:space="preserve"> FORMTEXT </w:instrText>
      </w:r>
      <w:r>
        <w:fldChar w:fldCharType="separate"/>
      </w:r>
      <w:r w:rsidR="00FE41D5">
        <w:rPr>
          <w:noProof/>
        </w:rPr>
        <w:t>Orange, CA 92866-2111</w:t>
      </w:r>
      <w:r>
        <w:fldChar w:fldCharType="end"/>
      </w:r>
      <w:bookmarkEnd w:id="8"/>
    </w:p>
    <w:p w:rsidR="00C308D0" w:rsidRDefault="00C308D0"/>
    <w:p w:rsidR="00C308D0" w:rsidRDefault="00C308D0">
      <w:r>
        <w:rPr>
          <w:b/>
        </w:rPr>
        <w:t>AREA, LAND TYPE, AND LOCATION</w:t>
      </w:r>
      <w:r>
        <w:t>:</w:t>
      </w:r>
    </w:p>
    <w:p w:rsidR="00C308D0" w:rsidRDefault="00505618">
      <w:pPr>
        <w:ind w:left="720"/>
      </w:pPr>
      <w:r>
        <w:fldChar w:fldCharType="begin">
          <w:ffData>
            <w:name w:val="Text10"/>
            <w:enabled/>
            <w:calcOnExit w:val="0"/>
            <w:statusText w:type="text" w:val="Type in the &quot;Number of acres&quot; then Press Tab to reach the next field."/>
            <w:textInput/>
          </w:ffData>
        </w:fldChar>
      </w:r>
      <w:bookmarkStart w:id="9" w:name="Text10"/>
      <w:r w:rsidR="00C308D0">
        <w:instrText xml:space="preserve"> FORMTEXT </w:instrText>
      </w:r>
      <w:r>
        <w:fldChar w:fldCharType="separate"/>
      </w:r>
      <w:r w:rsidR="00FE41D5">
        <w:rPr>
          <w:noProof/>
        </w:rPr>
        <w:t>2.04</w:t>
      </w:r>
      <w:r>
        <w:fldChar w:fldCharType="end"/>
      </w:r>
      <w:bookmarkEnd w:id="9"/>
      <w:r w:rsidR="00C308D0">
        <w:t xml:space="preserve"> acres, more or less, of </w:t>
      </w:r>
      <w:r>
        <w:fldChar w:fldCharType="begin">
          <w:ffData>
            <w:name w:val="Text11"/>
            <w:enabled/>
            <w:calcOnExit w:val="0"/>
            <w:statusText w:type="text" w:val="Type in a &quot;Description of the land&quot; then Press Tab to reach the next field."/>
            <w:textInput/>
          </w:ffData>
        </w:fldChar>
      </w:r>
      <w:bookmarkStart w:id="10" w:name="Text11"/>
      <w:r w:rsidR="00C308D0">
        <w:instrText xml:space="preserve"> FORMTEXT </w:instrText>
      </w:r>
      <w:r>
        <w:fldChar w:fldCharType="separate"/>
      </w:r>
      <w:r w:rsidR="00FE41D5">
        <w:rPr>
          <w:noProof/>
        </w:rPr>
        <w:t>sovereign</w:t>
      </w:r>
      <w:r>
        <w:fldChar w:fldCharType="end"/>
      </w:r>
      <w:bookmarkEnd w:id="10"/>
      <w:r w:rsidR="00C308D0">
        <w:t xml:space="preserve"> lands in </w:t>
      </w:r>
      <w:r>
        <w:fldChar w:fldCharType="begin">
          <w:ffData>
            <w:name w:val="Text12"/>
            <w:enabled/>
            <w:calcOnExit w:val="0"/>
            <w:statusText w:type="text" w:val="Type in the &quot;Waterway(s)&quot; then Press Tab to reach the next field."/>
            <w:textInput/>
          </w:ffData>
        </w:fldChar>
      </w:r>
      <w:bookmarkStart w:id="11" w:name="Text12"/>
      <w:r w:rsidR="00C308D0">
        <w:instrText xml:space="preserve"> FORMTEXT </w:instrText>
      </w:r>
      <w:r>
        <w:fldChar w:fldCharType="separate"/>
      </w:r>
      <w:r w:rsidR="00FE41D5">
        <w:rPr>
          <w:noProof/>
        </w:rPr>
        <w:t>San Diego Bay</w:t>
      </w:r>
      <w:r>
        <w:fldChar w:fldCharType="end"/>
      </w:r>
      <w:bookmarkEnd w:id="11"/>
      <w:r w:rsidR="00C308D0">
        <w:t xml:space="preserve">, </w:t>
      </w:r>
      <w:r>
        <w:fldChar w:fldCharType="begin">
          <w:ffData>
            <w:name w:val="Text13"/>
            <w:enabled/>
            <w:calcOnExit w:val="0"/>
            <w:statusText w:type="text" w:val="Type in the &quot;City/Town&quot; then Press Tab to reach the next field."/>
            <w:textInput/>
          </w:ffData>
        </w:fldChar>
      </w:r>
      <w:bookmarkStart w:id="12" w:name="Text13"/>
      <w:r w:rsidR="00C308D0">
        <w:instrText xml:space="preserve"> FORMTEXT </w:instrText>
      </w:r>
      <w:r>
        <w:fldChar w:fldCharType="separate"/>
      </w:r>
      <w:r w:rsidR="00FE41D5">
        <w:rPr>
          <w:noProof/>
        </w:rPr>
        <w:t xml:space="preserve">city of San Diego, </w:t>
      </w:r>
      <w:r>
        <w:fldChar w:fldCharType="end"/>
      </w:r>
      <w:bookmarkEnd w:id="12"/>
      <w:r>
        <w:fldChar w:fldCharType="begin">
          <w:ffData>
            <w:name w:val="Text14"/>
            <w:enabled/>
            <w:calcOnExit w:val="0"/>
            <w:statusText w:type="text" w:val="Type in the &quot;County/Counties and add the word County or Counties after it&quot; then Press Tab to reach the next field."/>
            <w:textInput/>
          </w:ffData>
        </w:fldChar>
      </w:r>
      <w:bookmarkStart w:id="13" w:name="Text14"/>
      <w:r w:rsidR="00C308D0">
        <w:instrText xml:space="preserve"> FORMTEXT </w:instrText>
      </w:r>
      <w:r>
        <w:fldChar w:fldCharType="separate"/>
      </w:r>
      <w:r w:rsidR="00FE41D5">
        <w:rPr>
          <w:noProof/>
        </w:rPr>
        <w:t>San Diego County</w:t>
      </w:r>
      <w:r>
        <w:fldChar w:fldCharType="end"/>
      </w:r>
      <w:bookmarkEnd w:id="13"/>
      <w:r w:rsidR="00C57EDB">
        <w:t>.</w:t>
      </w:r>
    </w:p>
    <w:p w:rsidR="00C308D0" w:rsidRDefault="00C308D0"/>
    <w:p w:rsidR="00C308D0" w:rsidRDefault="00C308D0">
      <w:r>
        <w:rPr>
          <w:b/>
        </w:rPr>
        <w:t>AUTHORIZED USE</w:t>
      </w:r>
      <w:r>
        <w:t>:</w:t>
      </w:r>
    </w:p>
    <w:p w:rsidR="00C308D0" w:rsidRDefault="00505618">
      <w:pPr>
        <w:ind w:left="720"/>
      </w:pPr>
      <w:r>
        <w:fldChar w:fldCharType="begin">
          <w:ffData>
            <w:name w:val="Text15"/>
            <w:enabled/>
            <w:calcOnExit w:val="0"/>
            <w:statusText w:type="text" w:val="Type in the &quot;Authorized Use&quot; then Press Tab to reach the next field."/>
            <w:textInput/>
          </w:ffData>
        </w:fldChar>
      </w:r>
      <w:bookmarkStart w:id="14" w:name="Text15"/>
      <w:r w:rsidR="00C308D0">
        <w:instrText xml:space="preserve"> FORMTEXT </w:instrText>
      </w:r>
      <w:r>
        <w:fldChar w:fldCharType="separate"/>
      </w:r>
      <w:r w:rsidR="00FE41D5">
        <w:rPr>
          <w:noProof/>
        </w:rPr>
        <w:t>Installation, use and maintenance of a tempor</w:t>
      </w:r>
      <w:r w:rsidR="00FF0984">
        <w:rPr>
          <w:noProof/>
        </w:rPr>
        <w:t>ary marina facility for the 2009</w:t>
      </w:r>
      <w:r w:rsidR="00FE41D5">
        <w:rPr>
          <w:noProof/>
        </w:rPr>
        <w:t xml:space="preserve"> San Diego Summer Boat Show.</w:t>
      </w:r>
      <w:r>
        <w:fldChar w:fldCharType="end"/>
      </w:r>
      <w:bookmarkEnd w:id="14"/>
    </w:p>
    <w:p w:rsidR="00C308D0" w:rsidRDefault="00C308D0"/>
    <w:p w:rsidR="00C308D0" w:rsidRDefault="00C308D0">
      <w:r>
        <w:rPr>
          <w:b/>
        </w:rPr>
        <w:t>LEASE TERM</w:t>
      </w:r>
      <w:r>
        <w:t>:</w:t>
      </w:r>
    </w:p>
    <w:p w:rsidR="00C308D0" w:rsidRDefault="0096758D">
      <w:pPr>
        <w:ind w:left="720"/>
      </w:pPr>
      <w:r>
        <w:t>26</w:t>
      </w:r>
      <w:r w:rsidR="00505618">
        <w:fldChar w:fldCharType="begin">
          <w:ffData>
            <w:name w:val="Text16"/>
            <w:enabled/>
            <w:calcOnExit w:val="0"/>
            <w:statusText w:type="text" w:val="Type in the &quot;Number of Years&quot; the Press Tab to reach the next field."/>
            <w:textInput/>
          </w:ffData>
        </w:fldChar>
      </w:r>
      <w:bookmarkStart w:id="15" w:name="Text16"/>
      <w:r w:rsidR="00C308D0">
        <w:instrText xml:space="preserve"> FORMTEXT </w:instrText>
      </w:r>
      <w:r w:rsidR="00505618">
        <w:fldChar w:fldCharType="separate"/>
      </w:r>
      <w:r>
        <w:t xml:space="preserve"> </w:t>
      </w:r>
      <w:r>
        <w:rPr>
          <w:noProof/>
        </w:rPr>
        <w:t>days</w:t>
      </w:r>
      <w:r w:rsidR="004B03B0">
        <w:rPr>
          <w:noProof/>
        </w:rPr>
        <w:t>,</w:t>
      </w:r>
      <w:r>
        <w:rPr>
          <w:noProof/>
        </w:rPr>
        <w:t xml:space="preserve"> beginning July 6</w:t>
      </w:r>
      <w:r w:rsidR="00FF0984">
        <w:rPr>
          <w:noProof/>
        </w:rPr>
        <w:t>, 2009</w:t>
      </w:r>
      <w:r w:rsidR="004B03B0">
        <w:rPr>
          <w:noProof/>
        </w:rPr>
        <w:t>,</w:t>
      </w:r>
      <w:r w:rsidR="00FF0984">
        <w:rPr>
          <w:noProof/>
        </w:rPr>
        <w:t xml:space="preserve"> and ending</w:t>
      </w:r>
      <w:r>
        <w:rPr>
          <w:noProof/>
        </w:rPr>
        <w:t xml:space="preserve"> July 31,</w:t>
      </w:r>
      <w:r w:rsidR="00FE41D5">
        <w:rPr>
          <w:noProof/>
        </w:rPr>
        <w:t xml:space="preserve"> 200</w:t>
      </w:r>
      <w:r w:rsidR="00505618">
        <w:fldChar w:fldCharType="end"/>
      </w:r>
      <w:bookmarkEnd w:id="15"/>
      <w:r w:rsidR="00FF0984">
        <w:t>9</w:t>
      </w:r>
      <w:r w:rsidR="006A48D1">
        <w:t>.</w:t>
      </w:r>
    </w:p>
    <w:p w:rsidR="00C308D0" w:rsidRDefault="00C308D0"/>
    <w:p w:rsidR="00C308D0" w:rsidRDefault="00C308D0">
      <w:r>
        <w:rPr>
          <w:b/>
        </w:rPr>
        <w:t>CONSIDERATION</w:t>
      </w:r>
      <w:r>
        <w:t>:</w:t>
      </w:r>
    </w:p>
    <w:p w:rsidR="00C308D0" w:rsidRDefault="00505618">
      <w:pPr>
        <w:ind w:left="720"/>
      </w:pPr>
      <w:r>
        <w:fldChar w:fldCharType="begin">
          <w:ffData>
            <w:name w:val="Text19"/>
            <w:enabled/>
            <w:calcOnExit w:val="0"/>
            <w:statusText w:type="text" w:val="After completing and unlocking the form, come back and insert appropriate language, just Press Tab to reach the next field."/>
            <w:textInput/>
          </w:ffData>
        </w:fldChar>
      </w:r>
      <w:bookmarkStart w:id="16" w:name="Text19"/>
      <w:r w:rsidR="00C308D0">
        <w:instrText xml:space="preserve"> FORMTEXT </w:instrText>
      </w:r>
      <w:r>
        <w:fldChar w:fldCharType="separate"/>
      </w:r>
      <w:r w:rsidR="003C06CA">
        <w:rPr>
          <w:noProof/>
        </w:rPr>
        <w:t>$2,026</w:t>
      </w:r>
      <w:r>
        <w:fldChar w:fldCharType="end"/>
      </w:r>
      <w:bookmarkEnd w:id="16"/>
    </w:p>
    <w:p w:rsidR="00C308D0" w:rsidRDefault="00C308D0"/>
    <w:p w:rsidR="00C308D0" w:rsidRDefault="00C308D0">
      <w:r>
        <w:rPr>
          <w:b/>
        </w:rPr>
        <w:t>SPECIFIC LEASE PROVISIONS</w:t>
      </w:r>
      <w:r>
        <w:t>:</w:t>
      </w:r>
    </w:p>
    <w:p w:rsidR="00C308D0" w:rsidRDefault="00505618" w:rsidP="004B03B0">
      <w:pPr>
        <w:ind w:left="720"/>
      </w:pPr>
      <w:r>
        <w:fldChar w:fldCharType="begin">
          <w:ffData>
            <w:name w:val="Text20"/>
            <w:enabled/>
            <w:calcOnExit w:val="0"/>
            <w:statusText w:type="text" w:val="Type in the &quot;Type and units of policy, see auto-text&quot; then Press Tab to reach the next field."/>
            <w:textInput/>
          </w:ffData>
        </w:fldChar>
      </w:r>
      <w:bookmarkStart w:id="17" w:name="Text20"/>
      <w:r w:rsidR="00C308D0">
        <w:instrText xml:space="preserve"> FORMTEXT </w:instrText>
      </w:r>
      <w:r>
        <w:fldChar w:fldCharType="separate"/>
      </w:r>
      <w:proofErr w:type="gramStart"/>
      <w:r w:rsidR="003C06CA">
        <w:rPr>
          <w:noProof/>
        </w:rPr>
        <w:t>General liability insurance in an amount of no less than $1,000,000</w:t>
      </w:r>
      <w:r>
        <w:fldChar w:fldCharType="end"/>
      </w:r>
      <w:bookmarkEnd w:id="17"/>
      <w:r w:rsidR="00C308D0">
        <w:t>.</w:t>
      </w:r>
      <w:proofErr w:type="gramEnd"/>
    </w:p>
    <w:p w:rsidR="00C308D0" w:rsidRDefault="00C308D0"/>
    <w:p w:rsidR="00C308D0" w:rsidRDefault="00C308D0">
      <w:pPr>
        <w:rPr>
          <w:b/>
        </w:rPr>
      </w:pPr>
      <w:r>
        <w:rPr>
          <w:b/>
        </w:rPr>
        <w:t>OTHER PERTINENT INFORMATION:</w:t>
      </w:r>
    </w:p>
    <w:p w:rsidR="00C308D0" w:rsidRDefault="00C308D0">
      <w:pPr>
        <w:numPr>
          <w:ilvl w:val="0"/>
          <w:numId w:val="1"/>
        </w:numPr>
        <w:tabs>
          <w:tab w:val="left" w:pos="-1440"/>
        </w:tabs>
      </w:pPr>
      <w:r>
        <w:t xml:space="preserve">Applicant </w:t>
      </w:r>
      <w:r w:rsidR="00505618">
        <w:fldChar w:fldCharType="begin">
          <w:ffData>
            <w:name w:val="Text23"/>
            <w:enabled/>
            <w:calcOnExit w:val="0"/>
            <w:statusText w:type="text" w:val="Type in &quot;owns&quot; or &quot;has a right to use&quot; then Press Tab to reach the next field."/>
            <w:textInput/>
          </w:ffData>
        </w:fldChar>
      </w:r>
      <w:bookmarkStart w:id="18" w:name="Text23"/>
      <w:r>
        <w:instrText xml:space="preserve"> FORMTEXT </w:instrText>
      </w:r>
      <w:r w:rsidR="00505618">
        <w:fldChar w:fldCharType="separate"/>
      </w:r>
      <w:r w:rsidR="003C06CA">
        <w:rPr>
          <w:noProof/>
        </w:rPr>
        <w:t>has a right to use</w:t>
      </w:r>
      <w:r w:rsidR="00505618">
        <w:fldChar w:fldCharType="end"/>
      </w:r>
      <w:bookmarkEnd w:id="18"/>
      <w:r>
        <w:t xml:space="preserve"> the uplands adjoining the lease premises.</w:t>
      </w:r>
    </w:p>
    <w:p w:rsidR="00C308D0" w:rsidRDefault="00C308D0">
      <w:pPr>
        <w:tabs>
          <w:tab w:val="left" w:pos="-1440"/>
        </w:tabs>
      </w:pPr>
    </w:p>
    <w:p w:rsidR="00661106" w:rsidRDefault="00C308D0" w:rsidP="003C06CA">
      <w:pPr>
        <w:tabs>
          <w:tab w:val="left" w:pos="-1440"/>
        </w:tabs>
        <w:ind w:left="1440" w:hanging="720"/>
      </w:pPr>
      <w:r>
        <w:t>2.</w:t>
      </w:r>
      <w:r>
        <w:tab/>
      </w:r>
      <w:r w:rsidR="00505618">
        <w:fldChar w:fldCharType="begin">
          <w:ffData>
            <w:name w:val="Text24"/>
            <w:enabled/>
            <w:calcOnExit w:val="0"/>
            <w:statusText w:type="text" w:val="Type in a &quot;Narrative description of any usual or notable aspects of the project not listed&quot; then Press Tab to reach the next field."/>
            <w:textInput/>
          </w:ffData>
        </w:fldChar>
      </w:r>
      <w:bookmarkStart w:id="19" w:name="Text24"/>
      <w:r>
        <w:instrText xml:space="preserve"> FORMTEXT </w:instrText>
      </w:r>
      <w:r w:rsidR="00505618">
        <w:fldChar w:fldCharType="separate"/>
      </w:r>
      <w:r w:rsidR="00FF0984">
        <w:t>On May 5, 2008</w:t>
      </w:r>
      <w:r w:rsidR="002B6B8D">
        <w:t>, the C</w:t>
      </w:r>
      <w:r w:rsidR="00661106">
        <w:t>ommission approved the issuance of a General Lease - Commercial Use to the Southern California Ma</w:t>
      </w:r>
      <w:r w:rsidR="00FF0984">
        <w:t>rine Association (SCMA) for a 26</w:t>
      </w:r>
      <w:r w:rsidR="00661106">
        <w:t xml:space="preserve">-day period for the placement of a temporary marina facility within and waterward of the existing </w:t>
      </w:r>
      <w:r w:rsidR="00FF0984">
        <w:t>Sheraton</w:t>
      </w:r>
      <w:r w:rsidR="00661106">
        <w:t xml:space="preserve"> Marina in San D</w:t>
      </w:r>
      <w:r w:rsidR="00FF0984">
        <w:t>iego Bay to accommodate the 2008</w:t>
      </w:r>
      <w:r w:rsidR="00661106">
        <w:t xml:space="preserve"> San Diego Summer Boat Show.  The SCMA is now applying for a new l</w:t>
      </w:r>
      <w:r w:rsidR="001B0021">
        <w:t>e</w:t>
      </w:r>
      <w:r w:rsidR="00661106">
        <w:t xml:space="preserve">ase for the placement of the temporary marina facility at this same </w:t>
      </w:r>
      <w:r w:rsidR="00FF0984">
        <w:t>location to accommodate the 2009</w:t>
      </w:r>
      <w:r w:rsidR="00661106">
        <w:t xml:space="preserve"> San Diego Summer Boat Show.  The SCMA is owned by approximately 400 member </w:t>
      </w:r>
      <w:r w:rsidR="00661106">
        <w:lastRenderedPageBreak/>
        <w:t xml:space="preserve">companies including boat dealers, manufacturers, and distributors.  The </w:t>
      </w:r>
      <w:r w:rsidR="004B03B0">
        <w:t>show</w:t>
      </w:r>
      <w:r w:rsidR="00661106">
        <w:t xml:space="preserve"> will be he</w:t>
      </w:r>
      <w:r w:rsidR="001B0021">
        <w:t>ld</w:t>
      </w:r>
      <w:r w:rsidR="00661106">
        <w:t xml:space="preserve"> at the Harbor Isl</w:t>
      </w:r>
      <w:r w:rsidR="00FF0984">
        <w:t>and Sheraton Hotel on July 23-26</w:t>
      </w:r>
      <w:r w:rsidR="00661106">
        <w:t>, and is open to the</w:t>
      </w:r>
      <w:r w:rsidR="001B0021">
        <w:t xml:space="preserve"> </w:t>
      </w:r>
      <w:r w:rsidR="00661106">
        <w:t>public for a nominal charge</w:t>
      </w:r>
      <w:r w:rsidR="00FF0984">
        <w:t>.</w:t>
      </w:r>
      <w:r w:rsidR="00661106">
        <w:t xml:space="preserve">  The </w:t>
      </w:r>
      <w:r w:rsidR="004B03B0">
        <w:t>event</w:t>
      </w:r>
      <w:r w:rsidR="00661106">
        <w:t xml:space="preserve"> will showcase approximately 275 new and pre-owned boats, as well as landside displays of marine accessory products and services.  The SCMA has indicated t</w:t>
      </w:r>
      <w:r w:rsidR="00FF0984">
        <w:t>hat</w:t>
      </w:r>
      <w:r w:rsidR="00855ECE">
        <w:t xml:space="preserve"> set up would begin on July 6, 2009</w:t>
      </w:r>
      <w:r w:rsidR="004B03B0">
        <w:t>.</w:t>
      </w:r>
      <w:r w:rsidR="00661106">
        <w:t xml:space="preserve"> and the temporary facilities would b</w:t>
      </w:r>
      <w:r w:rsidR="00855ECE">
        <w:t>e removed no later than July 31, 2009</w:t>
      </w:r>
      <w:r w:rsidR="00661106">
        <w:t>.</w:t>
      </w:r>
    </w:p>
    <w:p w:rsidR="00661106" w:rsidRDefault="00661106" w:rsidP="003C06CA">
      <w:pPr>
        <w:tabs>
          <w:tab w:val="left" w:pos="-1440"/>
        </w:tabs>
        <w:ind w:left="1440" w:hanging="720"/>
      </w:pPr>
    </w:p>
    <w:p w:rsidR="003C06CA" w:rsidRDefault="009F4D99" w:rsidP="003C06CA">
      <w:pPr>
        <w:tabs>
          <w:tab w:val="left" w:pos="-1440"/>
        </w:tabs>
        <w:ind w:left="1440" w:hanging="720"/>
        <w:rPr>
          <w:noProof/>
        </w:rPr>
      </w:pPr>
      <w:r>
        <w:rPr>
          <w:noProof/>
        </w:rPr>
        <w:t xml:space="preserve">   </w:t>
      </w:r>
      <w:r w:rsidR="00661106">
        <w:rPr>
          <w:noProof/>
        </w:rPr>
        <w:tab/>
        <w:t xml:space="preserve">The temporary marina facility consists of a floating steel barge that will be held in place with anchors that will be screwed into the seafloor.  A diver will install the anchors manually.  Approximately 55 </w:t>
      </w:r>
      <w:r w:rsidR="00CD2F8E">
        <w:rPr>
          <w:noProof/>
        </w:rPr>
        <w:t xml:space="preserve">dock </w:t>
      </w:r>
      <w:r w:rsidR="004B03B0">
        <w:rPr>
          <w:noProof/>
        </w:rPr>
        <w:t>sections</w:t>
      </w:r>
      <w:r w:rsidR="00661106">
        <w:rPr>
          <w:noProof/>
        </w:rPr>
        <w:t xml:space="preserve"> will be located on sovereign lands, occupying an area of 8,800 square feet.  In order to accommodate the boat show, the SCMA will need to temporarily relocate approximately 30 vessels now located on lands legislatively granted to the Port of San Diego.  These 30 vessels, owned by existing Sheraton Marina tenants, will be moved to the temporary marina and then returned to their existing docks at the end of the boat show.</w:t>
      </w:r>
      <w:r w:rsidR="004B03B0">
        <w:rPr>
          <w:noProof/>
        </w:rPr>
        <w:t xml:space="preserve">  The temporary marina in the lease area will therefore include the boat show and a portion of the berthing for the relocated vessels.</w:t>
      </w:r>
    </w:p>
    <w:p w:rsidR="00661106" w:rsidRDefault="00661106" w:rsidP="003C06CA">
      <w:pPr>
        <w:tabs>
          <w:tab w:val="left" w:pos="-1440"/>
        </w:tabs>
        <w:ind w:left="1440" w:hanging="720"/>
        <w:rPr>
          <w:noProof/>
        </w:rPr>
      </w:pPr>
    </w:p>
    <w:p w:rsidR="00C308D0" w:rsidRPr="001B0021" w:rsidRDefault="00661106" w:rsidP="00C876F6">
      <w:pPr>
        <w:tabs>
          <w:tab w:val="left" w:pos="-1440"/>
        </w:tabs>
        <w:ind w:left="1440" w:hanging="720"/>
      </w:pPr>
      <w:r>
        <w:rPr>
          <w:noProof/>
        </w:rPr>
        <w:tab/>
        <w:t xml:space="preserve">The SCMA is required to conduct a survey for the presence of eelgrass and </w:t>
      </w:r>
      <w:r w:rsidR="00505618">
        <w:fldChar w:fldCharType="end"/>
      </w:r>
      <w:bookmarkEnd w:id="19"/>
      <w:r>
        <w:rPr>
          <w:u w:val="words"/>
        </w:rPr>
        <w:t>Caulerpa taxifolia</w:t>
      </w:r>
      <w:r>
        <w:t xml:space="preserve"> (an invasive exotic alga) at the proposed locati</w:t>
      </w:r>
      <w:r w:rsidR="001B0021">
        <w:t>o</w:t>
      </w:r>
      <w:r>
        <w:t>n of the temporary marina.  Prior to the installation of the temporary facilities, the SCMA will be required to provide</w:t>
      </w:r>
      <w:r w:rsidR="001B0021">
        <w:t xml:space="preserve"> the results of the survey to Commission staff.  If eelgrass is found, the SCMA’s protocol will be to avoid locating the facilities’</w:t>
      </w:r>
      <w:r w:rsidR="009C486F">
        <w:t xml:space="preserve"> </w:t>
      </w:r>
      <w:r w:rsidR="001B0021">
        <w:t xml:space="preserve">anchors within the bed of the eelgrass.  National Marine Fisheries Service has approved Caulerpa Control Protocol, Version 2.1 adopted March 6, 2006, which will require the SCMA to follow specific protocol if </w:t>
      </w:r>
      <w:r w:rsidR="001B0021" w:rsidRPr="001B0021">
        <w:rPr>
          <w:u w:val="single"/>
        </w:rPr>
        <w:t>Caulerpa</w:t>
      </w:r>
      <w:r w:rsidR="001B0021">
        <w:rPr>
          <w:u w:val="single"/>
        </w:rPr>
        <w:t xml:space="preserve"> </w:t>
      </w:r>
      <w:r w:rsidR="001B0021">
        <w:t xml:space="preserve">is detected, including not starting disturbing activities until such time as the infestation has been isolated, treated, or the risk of spread from the proposed disturbing activity is eliminated.  The Department of Fish and Game (DFG) is also requiring that a survey for the presence of eelgrass and </w:t>
      </w:r>
      <w:r w:rsidR="001B0021" w:rsidRPr="001B0021">
        <w:rPr>
          <w:u w:val="single"/>
        </w:rPr>
        <w:t>Caulerpa</w:t>
      </w:r>
      <w:r w:rsidR="001B0021">
        <w:t xml:space="preserve"> be provided by the SCMA to DFG prior to project implementation. </w:t>
      </w:r>
    </w:p>
    <w:p w:rsidR="00661106" w:rsidRDefault="00661106" w:rsidP="00C876F6">
      <w:pPr>
        <w:tabs>
          <w:tab w:val="left" w:pos="-1440"/>
        </w:tabs>
        <w:ind w:left="1440" w:hanging="720"/>
      </w:pPr>
    </w:p>
    <w:p w:rsidR="006A48D1" w:rsidRDefault="00C308D0">
      <w:pPr>
        <w:ind w:left="1440" w:hanging="720"/>
      </w:pPr>
      <w:r>
        <w:t>3.</w:t>
      </w:r>
      <w:r>
        <w:tab/>
      </w:r>
      <w:r w:rsidR="006A48D1">
        <w:t>Pursuant to the Commission’s delegation of authority and the State CEQA Guidelines (Title 14, California Code of Regulations, section 15061), the staff has determined that this activity is exempt from the requirements of the CEQA under the general rule that the CEQA applies only to projects which have the potential for causing a significant effect on the environment.  The staff believes, based on the information available to it, that there is no possibility that this project may have a significant effect on the environment.</w:t>
      </w:r>
    </w:p>
    <w:p w:rsidR="006A48D1" w:rsidRDefault="006A48D1">
      <w:pPr>
        <w:ind w:left="1440" w:hanging="720"/>
      </w:pPr>
    </w:p>
    <w:p w:rsidR="00C308D0" w:rsidRDefault="006A48D1">
      <w:pPr>
        <w:tabs>
          <w:tab w:val="left" w:pos="-1440"/>
        </w:tabs>
        <w:ind w:left="1440" w:hanging="720"/>
      </w:pPr>
      <w:r>
        <w:tab/>
        <w:t>Authority:  Title 14, California Code of Regulations, section 15061 (b) (3).</w:t>
      </w:r>
    </w:p>
    <w:p w:rsidR="00C308D0" w:rsidRDefault="00C308D0"/>
    <w:p w:rsidR="00C308D0" w:rsidRDefault="00C308D0">
      <w:pPr>
        <w:tabs>
          <w:tab w:val="left" w:pos="-1440"/>
        </w:tabs>
        <w:ind w:left="1440" w:hanging="720"/>
      </w:pPr>
      <w:r>
        <w:t>4.</w:t>
      </w:r>
      <w:r>
        <w:tab/>
      </w:r>
      <w:r w:rsidR="006A48D1">
        <w:t>This activity involves lands identified as possessing significant environmental values pursuant to Public Resources Code sections 6370, et seq</w:t>
      </w:r>
      <w:r w:rsidR="001B0021">
        <w:t>.</w:t>
      </w:r>
      <w:r w:rsidR="008B02C7">
        <w:t xml:space="preserve"> </w:t>
      </w:r>
      <w:r w:rsidR="006A48D1">
        <w:t xml:space="preserve"> Based upon the staff’s consultation with the persons nominating such lands and through the CEQA review process, it is the staff’s opinion that the project, as proposed, is consistent with its use classification.</w:t>
      </w:r>
    </w:p>
    <w:p w:rsidR="00C308D0" w:rsidRDefault="00C308D0"/>
    <w:p w:rsidR="00C308D0" w:rsidRDefault="00C308D0">
      <w:r>
        <w:rPr>
          <w:b/>
        </w:rPr>
        <w:t>APPROVALS OBTAINED:</w:t>
      </w:r>
    </w:p>
    <w:p w:rsidR="003C06CA" w:rsidRDefault="00505618">
      <w:pPr>
        <w:ind w:left="720"/>
        <w:rPr>
          <w:noProof/>
        </w:rPr>
      </w:pPr>
      <w:r>
        <w:fldChar w:fldCharType="begin">
          <w:ffData>
            <w:name w:val="Text27"/>
            <w:enabled/>
            <w:calcOnExit w:val="0"/>
            <w:statusText w:type="text" w:val="Type in any &quot;Other agency approvals issued&quot; then Press Tab to reach the next field."/>
            <w:textInput/>
          </w:ffData>
        </w:fldChar>
      </w:r>
      <w:bookmarkStart w:id="20" w:name="Text27"/>
      <w:r w:rsidR="00C308D0">
        <w:instrText xml:space="preserve"> FORMTEXT </w:instrText>
      </w:r>
      <w:r>
        <w:fldChar w:fldCharType="separate"/>
      </w:r>
      <w:r w:rsidR="003C06CA">
        <w:rPr>
          <w:noProof/>
        </w:rPr>
        <w:t>U.S. Army Corps of Engineers</w:t>
      </w:r>
    </w:p>
    <w:p w:rsidR="003C06CA" w:rsidRDefault="003C06CA">
      <w:pPr>
        <w:ind w:left="720"/>
        <w:rPr>
          <w:noProof/>
        </w:rPr>
      </w:pPr>
      <w:r>
        <w:rPr>
          <w:noProof/>
        </w:rPr>
        <w:t>California Department of Fish and Game</w:t>
      </w:r>
    </w:p>
    <w:p w:rsidR="00C308D0" w:rsidRDefault="003C06CA" w:rsidP="008B02C7">
      <w:pPr>
        <w:ind w:left="720"/>
        <w:rPr>
          <w:b/>
        </w:rPr>
      </w:pPr>
      <w:r>
        <w:rPr>
          <w:noProof/>
        </w:rPr>
        <w:t>Port of San Diego</w:t>
      </w:r>
      <w:r w:rsidR="00505618">
        <w:fldChar w:fldCharType="end"/>
      </w:r>
      <w:bookmarkEnd w:id="20"/>
      <w:r w:rsidR="008B02C7">
        <w:rPr>
          <w:b/>
        </w:rPr>
        <w:t xml:space="preserve"> </w:t>
      </w:r>
    </w:p>
    <w:p w:rsidR="001B0021" w:rsidRDefault="001B0021" w:rsidP="008B02C7">
      <w:pPr>
        <w:ind w:left="720"/>
        <w:rPr>
          <w:b/>
        </w:rPr>
      </w:pPr>
    </w:p>
    <w:p w:rsidR="00C308D0" w:rsidRDefault="00C308D0">
      <w:pPr>
        <w:rPr>
          <w:b/>
        </w:rPr>
      </w:pPr>
      <w:r>
        <w:rPr>
          <w:b/>
        </w:rPr>
        <w:t>EXHIBITS:</w:t>
      </w:r>
    </w:p>
    <w:p w:rsidR="00C308D0" w:rsidRDefault="00E50B4D">
      <w:pPr>
        <w:ind w:left="720"/>
        <w:rPr>
          <w:b/>
        </w:rPr>
      </w:pPr>
      <w:r w:rsidRPr="00E50B4D">
        <w:t>A.</w:t>
      </w:r>
      <w:r w:rsidR="00C308D0">
        <w:rPr>
          <w:b/>
        </w:rPr>
        <w:tab/>
      </w:r>
      <w:r w:rsidR="00505618">
        <w:fldChar w:fldCharType="begin">
          <w:ffData>
            <w:name w:val=""/>
            <w:enabled/>
            <w:calcOnExit w:val="0"/>
            <w:statusText w:type="text" w:val="Type in the &quot;Exhibit description&quot; then Press Tab to reach the next field."/>
            <w:textInput>
              <w:format w:val="Title case"/>
            </w:textInput>
          </w:ffData>
        </w:fldChar>
      </w:r>
      <w:r w:rsidR="00C308D0">
        <w:instrText xml:space="preserve"> FORMTEXT </w:instrText>
      </w:r>
      <w:r w:rsidR="00505618">
        <w:fldChar w:fldCharType="separate"/>
      </w:r>
      <w:r w:rsidR="00247948">
        <w:rPr>
          <w:noProof/>
        </w:rPr>
        <w:t xml:space="preserve">Location </w:t>
      </w:r>
      <w:r w:rsidR="00914D64">
        <w:rPr>
          <w:noProof/>
        </w:rPr>
        <w:t>a</w:t>
      </w:r>
      <w:r w:rsidR="009B3832">
        <w:rPr>
          <w:noProof/>
        </w:rPr>
        <w:t xml:space="preserve">nd </w:t>
      </w:r>
      <w:r w:rsidR="003C06CA">
        <w:rPr>
          <w:noProof/>
        </w:rPr>
        <w:t>Site Map</w:t>
      </w:r>
      <w:r w:rsidR="00505618">
        <w:fldChar w:fldCharType="end"/>
      </w:r>
    </w:p>
    <w:p w:rsidR="00C308D0" w:rsidRDefault="00E50B4D">
      <w:pPr>
        <w:ind w:left="720"/>
        <w:rPr>
          <w:b/>
        </w:rPr>
      </w:pPr>
      <w:r>
        <w:t>B.</w:t>
      </w:r>
      <w:r w:rsidR="00C308D0">
        <w:rPr>
          <w:b/>
        </w:rPr>
        <w:tab/>
      </w:r>
      <w:r w:rsidR="00505618">
        <w:fldChar w:fldCharType="begin">
          <w:ffData>
            <w:name w:val=""/>
            <w:enabled/>
            <w:calcOnExit w:val="0"/>
            <w:statusText w:type="text" w:val="Type in the &quot;Exhibit description&quot; then Press Tab to reach the next field."/>
            <w:textInput>
              <w:format w:val="Title case"/>
            </w:textInput>
          </w:ffData>
        </w:fldChar>
      </w:r>
      <w:r w:rsidR="00C308D0">
        <w:instrText xml:space="preserve"> FORMTEXT </w:instrText>
      </w:r>
      <w:r w:rsidR="00505618">
        <w:fldChar w:fldCharType="separate"/>
      </w:r>
      <w:r w:rsidR="003C06CA">
        <w:rPr>
          <w:noProof/>
        </w:rPr>
        <w:t>Land Description</w:t>
      </w:r>
      <w:r w:rsidR="00505618">
        <w:fldChar w:fldCharType="end"/>
      </w:r>
    </w:p>
    <w:p w:rsidR="00C308D0" w:rsidRDefault="00C308D0"/>
    <w:p w:rsidR="00C308D0" w:rsidRDefault="00C308D0">
      <w:r>
        <w:rPr>
          <w:b/>
        </w:rPr>
        <w:t>RECOMMENDED ACTION</w:t>
      </w:r>
      <w:r>
        <w:t>:</w:t>
      </w:r>
    </w:p>
    <w:p w:rsidR="00C308D0" w:rsidRDefault="00C308D0">
      <w:r>
        <w:t>IT IS RECOMMENDED THAT THE COMMISSION:</w:t>
      </w:r>
    </w:p>
    <w:p w:rsidR="00C308D0" w:rsidRDefault="00C308D0"/>
    <w:p w:rsidR="00C308D0" w:rsidRDefault="00C308D0">
      <w:pPr>
        <w:ind w:left="720"/>
      </w:pPr>
      <w:r>
        <w:rPr>
          <w:b/>
        </w:rPr>
        <w:t>CEQA FINDING:</w:t>
      </w:r>
    </w:p>
    <w:p w:rsidR="00C308D0" w:rsidRDefault="006A48D1">
      <w:pPr>
        <w:ind w:left="1440"/>
      </w:pPr>
      <w:r>
        <w:t>FIND THAT THE ACTIVITY IS EXEMPT FROM THE REQUIREMENTS OF THE CEQA PURSUANT TO TITLE 14, CALIFORNIA CODE OF REGULATIONS, SECTION 15061 BECAUSE THERE IS NO POSSIBILITY THAT THE ACTIVITY MAY HAVE A SIGNIFICANT EFFECT ON THE ENVIRONMENT; TITLE 14, CALIFORNIA CODE OF REGULATIONS, SECTION 15061 (b) (3).</w:t>
      </w:r>
    </w:p>
    <w:p w:rsidR="00C308D0" w:rsidRDefault="00C308D0"/>
    <w:p w:rsidR="00C308D0" w:rsidRDefault="00C308D0">
      <w:pPr>
        <w:ind w:left="720"/>
      </w:pPr>
      <w:r>
        <w:rPr>
          <w:b/>
        </w:rPr>
        <w:t>SIGNIFICANT LANDS INVENTORY FINDING:</w:t>
      </w:r>
    </w:p>
    <w:p w:rsidR="00C308D0" w:rsidRDefault="006A48D1">
      <w:pPr>
        <w:ind w:left="1440"/>
      </w:pPr>
      <w:r>
        <w:t>FIND THAT THIS ACTIVITY IS CONSISTENT WITH THE USE CLASSIFICATION DESIGNATED BY THE COMMISSION FOR THE LAND PURSUANT TO PUBLIC RESOURCES CODE SECTIONS 6370, ET SEQ.</w:t>
      </w:r>
    </w:p>
    <w:p w:rsidR="00C308D0" w:rsidRDefault="00C308D0"/>
    <w:p w:rsidR="00C308D0" w:rsidRDefault="00C308D0">
      <w:pPr>
        <w:ind w:firstLine="720"/>
      </w:pPr>
      <w:r>
        <w:rPr>
          <w:b/>
        </w:rPr>
        <w:t>AUTHORIZATION:</w:t>
      </w:r>
    </w:p>
    <w:p w:rsidR="00C308D0" w:rsidRDefault="00592E52" w:rsidP="001B0021">
      <w:pPr>
        <w:ind w:left="1440"/>
      </w:pPr>
      <w:r>
        <w:t xml:space="preserve">AUTHORIZE ISSUANCE OF A </w:t>
      </w:r>
      <w:bookmarkStart w:id="21" w:name="Text32"/>
      <w:r w:rsidR="00505618">
        <w:fldChar w:fldCharType="begin">
          <w:ffData>
            <w:name w:val="Text32"/>
            <w:enabled/>
            <w:calcOnExit w:val="0"/>
            <w:statusText w:type="text" w:val="Type in &quot;Type of Lease&quot; the Press Tab to reach the next field."/>
            <w:textInput>
              <w:format w:val="Uppercase"/>
            </w:textInput>
          </w:ffData>
        </w:fldChar>
      </w:r>
      <w:r>
        <w:instrText xml:space="preserve"> FORMTEXT </w:instrText>
      </w:r>
      <w:r w:rsidR="00505618">
        <w:fldChar w:fldCharType="separate"/>
      </w:r>
      <w:r w:rsidR="003C06CA">
        <w:rPr>
          <w:rFonts w:cs="Arial"/>
          <w:noProof/>
        </w:rPr>
        <w:t>GENERAL LEASE - COMMERCIAL USE</w:t>
      </w:r>
      <w:r w:rsidR="00505618">
        <w:fldChar w:fldCharType="end"/>
      </w:r>
      <w:bookmarkEnd w:id="21"/>
      <w:r>
        <w:t>, TO</w:t>
      </w:r>
      <w:r w:rsidR="008B02C7">
        <w:t xml:space="preserve"> THE</w:t>
      </w:r>
      <w:r>
        <w:t xml:space="preserve"> </w:t>
      </w:r>
      <w:bookmarkStart w:id="22" w:name="Text33"/>
      <w:r w:rsidR="00505618">
        <w:fldChar w:fldCharType="begin">
          <w:ffData>
            <w:name w:val="Text33"/>
            <w:enabled/>
            <w:calcOnExit w:val="0"/>
            <w:statusText w:type="text" w:val="Type in &quot;Lessee Name&quot; the Press Tab to reach the next field."/>
            <w:textInput>
              <w:format w:val="Uppercase"/>
            </w:textInput>
          </w:ffData>
        </w:fldChar>
      </w:r>
      <w:r>
        <w:instrText xml:space="preserve"> FORMTEXT </w:instrText>
      </w:r>
      <w:r w:rsidR="00505618">
        <w:fldChar w:fldCharType="separate"/>
      </w:r>
      <w:r w:rsidR="003C06CA">
        <w:rPr>
          <w:rFonts w:cs="Arial"/>
          <w:noProof/>
        </w:rPr>
        <w:t>SOUTHERN CALIFORNIA MARINE ASSOCIATION,</w:t>
      </w:r>
      <w:r w:rsidR="00505618">
        <w:fldChar w:fldCharType="end"/>
      </w:r>
      <w:bookmarkEnd w:id="22"/>
      <w:r>
        <w:t xml:space="preserve"> </w:t>
      </w:r>
      <w:r w:rsidR="00C308D0">
        <w:t xml:space="preserve">BEGINNING </w:t>
      </w:r>
      <w:r w:rsidR="00505618">
        <w:fldChar w:fldCharType="begin">
          <w:ffData>
            <w:name w:val="Text34"/>
            <w:enabled/>
            <w:calcOnExit w:val="0"/>
            <w:statusText w:type="text" w:val="Type in the &quot;Beginning Date - spell out&quot; then Press Tab to reach the next field."/>
            <w:textInput>
              <w:format w:val="Uppercase"/>
            </w:textInput>
          </w:ffData>
        </w:fldChar>
      </w:r>
      <w:bookmarkStart w:id="23" w:name="Text34"/>
      <w:r w:rsidR="00C308D0">
        <w:instrText xml:space="preserve"> FORMTEXT </w:instrText>
      </w:r>
      <w:r w:rsidR="00505618">
        <w:fldChar w:fldCharType="separate"/>
      </w:r>
      <w:r w:rsidR="00855ECE">
        <w:t>JULY 6</w:t>
      </w:r>
      <w:r w:rsidR="003C06CA">
        <w:t>, 200</w:t>
      </w:r>
      <w:r w:rsidR="00505618">
        <w:fldChar w:fldCharType="end"/>
      </w:r>
      <w:bookmarkEnd w:id="23"/>
      <w:r w:rsidR="00FF0984">
        <w:t>9</w:t>
      </w:r>
      <w:r w:rsidR="00C308D0">
        <w:t xml:space="preserve">, FOR A TERM OF </w:t>
      </w:r>
      <w:r w:rsidR="00505618">
        <w:fldChar w:fldCharType="begin">
          <w:ffData>
            <w:name w:val="Text35"/>
            <w:enabled/>
            <w:calcOnExit w:val="0"/>
            <w:statusText w:type="text" w:val="Type in the &quot;Number of Years&quot; then Press Tab to reach the next field."/>
            <w:textInput>
              <w:format w:val="Uppercase"/>
            </w:textInput>
          </w:ffData>
        </w:fldChar>
      </w:r>
      <w:bookmarkStart w:id="24" w:name="Text35"/>
      <w:r w:rsidR="00C308D0">
        <w:instrText xml:space="preserve"> FORMTEXT </w:instrText>
      </w:r>
      <w:r w:rsidR="00505618">
        <w:fldChar w:fldCharType="separate"/>
      </w:r>
      <w:r w:rsidR="00855ECE">
        <w:rPr>
          <w:noProof/>
        </w:rPr>
        <w:t>26</w:t>
      </w:r>
      <w:r w:rsidR="003C06CA">
        <w:rPr>
          <w:noProof/>
        </w:rPr>
        <w:t xml:space="preserve"> DAYS</w:t>
      </w:r>
      <w:r w:rsidR="00505618">
        <w:fldChar w:fldCharType="end"/>
      </w:r>
      <w:bookmarkEnd w:id="24"/>
      <w:r w:rsidR="00C308D0">
        <w:t xml:space="preserve">, FOR </w:t>
      </w:r>
      <w:r w:rsidR="00505618">
        <w:fldChar w:fldCharType="begin">
          <w:ffData>
            <w:name w:val="Text36"/>
            <w:enabled/>
            <w:calcOnExit w:val="0"/>
            <w:statusText w:type="text" w:val="Type in the &quot;Purpose&quot; then Press Tab to reach the next field."/>
            <w:textInput>
              <w:format w:val="Uppercase"/>
            </w:textInput>
          </w:ffData>
        </w:fldChar>
      </w:r>
      <w:bookmarkStart w:id="25" w:name="Text36"/>
      <w:r w:rsidR="00C308D0">
        <w:instrText xml:space="preserve"> FORMTEXT </w:instrText>
      </w:r>
      <w:r w:rsidR="00505618">
        <w:fldChar w:fldCharType="separate"/>
      </w:r>
      <w:r w:rsidR="009F1555">
        <w:rPr>
          <w:noProof/>
        </w:rPr>
        <w:t>THE INSTALLATION AND MAINTENANCE OF A TEMPORARY MARINA FACILITY</w:t>
      </w:r>
      <w:r w:rsidR="00505618">
        <w:fldChar w:fldCharType="end"/>
      </w:r>
      <w:bookmarkEnd w:id="25"/>
      <w:r w:rsidR="00C308D0">
        <w:t xml:space="preserve"> </w:t>
      </w:r>
      <w:r w:rsidR="005E434E">
        <w:t xml:space="preserve">AS SHOWN </w:t>
      </w:r>
      <w:r w:rsidR="00C308D0">
        <w:t xml:space="preserve">ON EXHIBIT </w:t>
      </w:r>
      <w:r w:rsidR="00505618">
        <w:fldChar w:fldCharType="begin">
          <w:ffData>
            <w:name w:val="Text38"/>
            <w:enabled/>
            <w:calcOnExit w:val="0"/>
            <w:statusText w:type="text" w:val="Type in the &quot;Exhibit Letter&quot; then Press Tab to reach the next field."/>
            <w:textInput>
              <w:format w:val="Uppercase"/>
            </w:textInput>
          </w:ffData>
        </w:fldChar>
      </w:r>
      <w:bookmarkStart w:id="26" w:name="Text38"/>
      <w:r w:rsidR="00C308D0">
        <w:instrText xml:space="preserve"> FORMTEXT </w:instrText>
      </w:r>
      <w:r w:rsidR="00505618">
        <w:fldChar w:fldCharType="separate"/>
      </w:r>
      <w:r w:rsidR="00830782">
        <w:rPr>
          <w:noProof/>
        </w:rPr>
        <w:t>A (FOR REFERENCE PURPOSES ONLY) AND AS DESCRIBED ON EXHIBIT B</w:t>
      </w:r>
      <w:r w:rsidR="00505618">
        <w:fldChar w:fldCharType="end"/>
      </w:r>
      <w:bookmarkEnd w:id="26"/>
      <w:r w:rsidR="00C308D0">
        <w:t xml:space="preserve"> ATTACHED AND BY THIS REFERENCE MADE A PART HEREOF; </w:t>
      </w:r>
      <w:r w:rsidR="00505618">
        <w:fldChar w:fldCharType="begin">
          <w:ffData>
            <w:name w:val="Text39"/>
            <w:enabled/>
            <w:calcOnExit w:val="0"/>
            <w:statusText w:type="text" w:val="After completing and unlocking the form, come back and insert the appropriate Consideration language, just press Tab to reach next field."/>
            <w:textInput/>
          </w:ffData>
        </w:fldChar>
      </w:r>
      <w:bookmarkStart w:id="27" w:name="Text39"/>
      <w:r w:rsidR="00C308D0">
        <w:instrText xml:space="preserve"> FORMTEXT </w:instrText>
      </w:r>
      <w:r w:rsidR="00505618">
        <w:fldChar w:fldCharType="separate"/>
      </w:r>
      <w:r w:rsidR="009F1555">
        <w:rPr>
          <w:noProof/>
        </w:rPr>
        <w:t xml:space="preserve">RENT IN THE AMOUNT OF </w:t>
      </w:r>
      <w:r w:rsidR="004D7471">
        <w:rPr>
          <w:noProof/>
        </w:rPr>
        <w:lastRenderedPageBreak/>
        <w:t>$</w:t>
      </w:r>
      <w:r w:rsidR="009F1555">
        <w:rPr>
          <w:noProof/>
        </w:rPr>
        <w:t>2</w:t>
      </w:r>
      <w:r w:rsidR="004D7471">
        <w:rPr>
          <w:noProof/>
        </w:rPr>
        <w:t>,</w:t>
      </w:r>
      <w:r w:rsidR="009F1555">
        <w:rPr>
          <w:noProof/>
        </w:rPr>
        <w:t>026</w:t>
      </w:r>
      <w:r w:rsidR="00505618">
        <w:fldChar w:fldCharType="end"/>
      </w:r>
      <w:bookmarkEnd w:id="27"/>
      <w:r w:rsidR="00C308D0">
        <w:t>;</w:t>
      </w:r>
      <w:r w:rsidR="008B02C7">
        <w:t xml:space="preserve"> AND</w:t>
      </w:r>
      <w:r w:rsidR="00C308D0">
        <w:t xml:space="preserve"> </w:t>
      </w:r>
      <w:r w:rsidR="00505618">
        <w:fldChar w:fldCharType="begin">
          <w:ffData>
            <w:name w:val="Text40"/>
            <w:enabled/>
            <w:calcOnExit w:val="0"/>
            <w:statusText w:type="text" w:val="After completing and unlocking the form, come back and insert the appropriate Bond or Surety language, Press Tab to reach the beginning."/>
            <w:textInput/>
          </w:ffData>
        </w:fldChar>
      </w:r>
      <w:bookmarkStart w:id="28" w:name="Text40"/>
      <w:r w:rsidR="00C308D0">
        <w:instrText xml:space="preserve"> FORMTEXT </w:instrText>
      </w:r>
      <w:r w:rsidR="00505618">
        <w:fldChar w:fldCharType="separate"/>
      </w:r>
      <w:r w:rsidR="009F1555">
        <w:rPr>
          <w:noProof/>
        </w:rPr>
        <w:t xml:space="preserve">LIABILITY INSURANCE IN AN AMOUNT OF NO LESS THAN $1,000,000.  </w:t>
      </w:r>
      <w:r w:rsidR="00505618">
        <w:fldChar w:fldCharType="end"/>
      </w:r>
      <w:bookmarkEnd w:id="28"/>
    </w:p>
    <w:sectPr w:rsidR="00C308D0" w:rsidSect="000D6BC7">
      <w:headerReference w:type="default" r:id="rId8"/>
      <w:type w:val="continuous"/>
      <w:pgSz w:w="12240" w:h="15840" w:code="1"/>
      <w:pgMar w:top="216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852" w:rsidRDefault="000B2852">
      <w:r>
        <w:separator/>
      </w:r>
    </w:p>
  </w:endnote>
  <w:endnote w:type="continuationSeparator" w:id="1">
    <w:p w:rsidR="000B2852" w:rsidRDefault="000B28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852" w:rsidRDefault="000B2852">
    <w:pPr>
      <w:tabs>
        <w:tab w:val="center" w:pos="4680"/>
        <w:tab w:val="right" w:pos="9360"/>
      </w:tabs>
    </w:pPr>
    <w:r>
      <w:tab/>
      <w:t>-</w:t>
    </w:r>
    <w:r w:rsidR="00505618">
      <w:rPr>
        <w:rStyle w:val="PageNumber"/>
      </w:rPr>
      <w:fldChar w:fldCharType="begin"/>
    </w:r>
    <w:r>
      <w:rPr>
        <w:rStyle w:val="PageNumber"/>
      </w:rPr>
      <w:instrText xml:space="preserve"> PAGE </w:instrText>
    </w:r>
    <w:r w:rsidR="00505618">
      <w:rPr>
        <w:rStyle w:val="PageNumber"/>
      </w:rPr>
      <w:fldChar w:fldCharType="separate"/>
    </w:r>
    <w:r w:rsidR="0031319B">
      <w:rPr>
        <w:rStyle w:val="PageNumber"/>
        <w:noProof/>
      </w:rPr>
      <w:t>4</w:t>
    </w:r>
    <w:r w:rsidR="00505618">
      <w:rPr>
        <w:rStyle w:val="PageNumber"/>
      </w:rPr>
      <w:fldChar w:fldCharType="end"/>
    </w:r>
    <w:r>
      <w:rPr>
        <w:rStyle w:val="PageNumber"/>
      </w:rPr>
      <w:t>-</w:t>
    </w:r>
  </w:p>
  <w:p w:rsidR="000B2852" w:rsidRDefault="000B2852">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852" w:rsidRDefault="000B2852">
      <w:r>
        <w:separator/>
      </w:r>
    </w:p>
  </w:footnote>
  <w:footnote w:type="continuationSeparator" w:id="1">
    <w:p w:rsidR="000B2852" w:rsidRDefault="000B2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852" w:rsidRDefault="000B2852">
    <w:pPr>
      <w:tabs>
        <w:tab w:val="center" w:pos="4680"/>
      </w:tabs>
      <w:rPr>
        <w:sz w:val="28"/>
      </w:rPr>
    </w:pPr>
    <w:r>
      <w:rPr>
        <w:sz w:val="28"/>
      </w:rPr>
      <w:tab/>
    </w:r>
    <w:r>
      <w:rPr>
        <w:u w:val="single"/>
      </w:rPr>
      <w:t>CALENDAR ITEM NO.</w:t>
    </w:r>
    <w:r>
      <w:rPr>
        <w:sz w:val="28"/>
        <w:u w:val="single"/>
      </w:rPr>
      <w:t xml:space="preserve"> </w:t>
    </w:r>
    <w:r>
      <w:rPr>
        <w:b/>
        <w:sz w:val="36"/>
        <w:u w:val="single"/>
      </w:rPr>
      <w:t>C</w:t>
    </w:r>
    <w:r w:rsidR="0031319B">
      <w:rPr>
        <w:b/>
        <w:sz w:val="36"/>
        <w:u w:val="single"/>
      </w:rPr>
      <w:t>53</w:t>
    </w:r>
    <w:r>
      <w:rPr>
        <w:sz w:val="28"/>
        <w:u w:val="single"/>
      </w:rPr>
      <w:t xml:space="preserve"> </w:t>
    </w:r>
    <w:r>
      <w:rPr>
        <w:u w:val="single"/>
      </w:rPr>
      <w:t>(CONT’D</w:t>
    </w:r>
    <w:r>
      <w:t>)</w:t>
    </w:r>
  </w:p>
  <w:p w:rsidR="000B2852" w:rsidRDefault="000B2852">
    <w:pPr>
      <w:spacing w:line="240" w:lineRule="exact"/>
    </w:pPr>
  </w:p>
  <w:p w:rsidR="000B2852" w:rsidRDefault="000B2852">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43E8D"/>
    <w:multiLevelType w:val="singleLevel"/>
    <w:tmpl w:val="F670BF84"/>
    <w:lvl w:ilvl="0">
      <w:start w:val="1"/>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41D5"/>
    <w:rsid w:val="00044221"/>
    <w:rsid w:val="000B2852"/>
    <w:rsid w:val="000B6064"/>
    <w:rsid w:val="000D6BC7"/>
    <w:rsid w:val="00121D88"/>
    <w:rsid w:val="0016194C"/>
    <w:rsid w:val="001B0021"/>
    <w:rsid w:val="00247948"/>
    <w:rsid w:val="002551DD"/>
    <w:rsid w:val="00255C42"/>
    <w:rsid w:val="00283BDB"/>
    <w:rsid w:val="002B6B8D"/>
    <w:rsid w:val="0031319B"/>
    <w:rsid w:val="00363CDE"/>
    <w:rsid w:val="003C06CA"/>
    <w:rsid w:val="00461E28"/>
    <w:rsid w:val="00496BCC"/>
    <w:rsid w:val="004B03B0"/>
    <w:rsid w:val="004D7471"/>
    <w:rsid w:val="00505618"/>
    <w:rsid w:val="00555C07"/>
    <w:rsid w:val="00576FA5"/>
    <w:rsid w:val="00592E52"/>
    <w:rsid w:val="005E434E"/>
    <w:rsid w:val="00615A81"/>
    <w:rsid w:val="006175D6"/>
    <w:rsid w:val="00661106"/>
    <w:rsid w:val="006A48D1"/>
    <w:rsid w:val="007932EE"/>
    <w:rsid w:val="007E60CC"/>
    <w:rsid w:val="00830782"/>
    <w:rsid w:val="00855ECE"/>
    <w:rsid w:val="00861CDC"/>
    <w:rsid w:val="008B02C7"/>
    <w:rsid w:val="00914D64"/>
    <w:rsid w:val="0096758D"/>
    <w:rsid w:val="009B3832"/>
    <w:rsid w:val="009C486F"/>
    <w:rsid w:val="009F1555"/>
    <w:rsid w:val="009F4D99"/>
    <w:rsid w:val="00A56DA4"/>
    <w:rsid w:val="00B016BB"/>
    <w:rsid w:val="00B43525"/>
    <w:rsid w:val="00B73684"/>
    <w:rsid w:val="00C308D0"/>
    <w:rsid w:val="00C57EDB"/>
    <w:rsid w:val="00C876F6"/>
    <w:rsid w:val="00C920CB"/>
    <w:rsid w:val="00CD2F8E"/>
    <w:rsid w:val="00D47F01"/>
    <w:rsid w:val="00D84EED"/>
    <w:rsid w:val="00DB7AD1"/>
    <w:rsid w:val="00E50B4D"/>
    <w:rsid w:val="00FE41D5"/>
    <w:rsid w:val="00FF09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BC7"/>
    <w:rPr>
      <w:rFonts w:ascii="Arial" w:hAnsi="Arial"/>
      <w:sz w:val="24"/>
    </w:rPr>
  </w:style>
  <w:style w:type="paragraph" w:styleId="Heading1">
    <w:name w:val="heading 1"/>
    <w:basedOn w:val="Normal"/>
    <w:next w:val="Normal"/>
    <w:qFormat/>
    <w:rsid w:val="000D6BC7"/>
    <w:pPr>
      <w:keepNext/>
      <w:tabs>
        <w:tab w:val="center" w:pos="4680"/>
        <w:tab w:val="right" w:pos="9360"/>
      </w:tabs>
      <w:outlineLvl w:val="0"/>
    </w:pPr>
    <w:rPr>
      <w:b/>
    </w:rPr>
  </w:style>
  <w:style w:type="paragraph" w:styleId="Heading2">
    <w:name w:val="heading 2"/>
    <w:basedOn w:val="Normal"/>
    <w:next w:val="Normal"/>
    <w:qFormat/>
    <w:rsid w:val="000D6BC7"/>
    <w:pPr>
      <w:keepNext/>
      <w:jc w:val="center"/>
      <w:outlineLvl w:val="1"/>
    </w:pPr>
    <w:rPr>
      <w:b/>
    </w:rPr>
  </w:style>
  <w:style w:type="paragraph" w:styleId="Heading3">
    <w:name w:val="heading 3"/>
    <w:basedOn w:val="Normal"/>
    <w:next w:val="Normal"/>
    <w:qFormat/>
    <w:rsid w:val="000D6BC7"/>
    <w:pPr>
      <w:keepNext/>
      <w:tabs>
        <w:tab w:val="center" w:pos="4680"/>
        <w:tab w:val="right" w:pos="9360"/>
      </w:tabs>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6BC7"/>
    <w:pPr>
      <w:tabs>
        <w:tab w:val="center" w:pos="4320"/>
        <w:tab w:val="right" w:pos="8640"/>
      </w:tabs>
    </w:pPr>
  </w:style>
  <w:style w:type="paragraph" w:styleId="Footer">
    <w:name w:val="footer"/>
    <w:basedOn w:val="Normal"/>
    <w:rsid w:val="000D6BC7"/>
    <w:pPr>
      <w:tabs>
        <w:tab w:val="center" w:pos="4320"/>
        <w:tab w:val="right" w:pos="8640"/>
      </w:tabs>
    </w:pPr>
  </w:style>
  <w:style w:type="paragraph" w:styleId="BlockText">
    <w:name w:val="Block Text"/>
    <w:basedOn w:val="Normal"/>
    <w:rsid w:val="000D6BC7"/>
    <w:pPr>
      <w:ind w:left="1440" w:right="-432"/>
    </w:pPr>
  </w:style>
  <w:style w:type="paragraph" w:styleId="BodyText">
    <w:name w:val="Body Text"/>
    <w:basedOn w:val="Normal"/>
    <w:rsid w:val="000D6BC7"/>
  </w:style>
  <w:style w:type="paragraph" w:styleId="BodyTextIndent2">
    <w:name w:val="Body Text Indent 2"/>
    <w:basedOn w:val="Normal"/>
    <w:rsid w:val="000D6BC7"/>
    <w:pPr>
      <w:ind w:left="720"/>
    </w:pPr>
  </w:style>
  <w:style w:type="character" w:styleId="PageNumber">
    <w:name w:val="page number"/>
    <w:basedOn w:val="DefaultParagraphFont"/>
    <w:rsid w:val="000D6BC7"/>
  </w:style>
  <w:style w:type="paragraph" w:styleId="BalloonText">
    <w:name w:val="Balloon Text"/>
    <w:basedOn w:val="Normal"/>
    <w:semiHidden/>
    <w:rsid w:val="004D74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918</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CALENDAR ITEM</vt:lpstr>
    </vt:vector>
  </TitlesOfParts>
  <Company>CA State Lands Commission</Company>
  <LinksUpToDate>false</LinksUpToDate>
  <CharactersWithSpaces>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Susan Young</dc:creator>
  <cp:keywords/>
  <cp:lastModifiedBy>Lynda Smallwood</cp:lastModifiedBy>
  <cp:revision>13</cp:revision>
  <cp:lastPrinted>2009-05-08T21:02:00Z</cp:lastPrinted>
  <dcterms:created xsi:type="dcterms:W3CDTF">2009-04-21T23:04:00Z</dcterms:created>
  <dcterms:modified xsi:type="dcterms:W3CDTF">2009-05-16T01:28:00Z</dcterms:modified>
</cp:coreProperties>
</file>